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02B2" w:rsidRDefault="00AB4F8F">
      <w:pPr>
        <w:pStyle w:val="CRCoverPage"/>
        <w:tabs>
          <w:tab w:val="right" w:pos="9639"/>
        </w:tabs>
        <w:spacing w:after="0"/>
        <w:rPr>
          <w:rFonts w:eastAsiaTheme="minorEastAsia"/>
          <w:b/>
          <w:i/>
          <w:noProof/>
          <w:sz w:val="28"/>
          <w:lang w:eastAsia="ko-KR"/>
        </w:rPr>
      </w:pPr>
      <w:r>
        <w:rPr>
          <w:b/>
          <w:noProof/>
          <w:sz w:val="24"/>
        </w:rPr>
        <w:t>3GPP TSG-RAN WG2 #108</w:t>
      </w:r>
      <w:r>
        <w:rPr>
          <w:b/>
          <w:i/>
          <w:noProof/>
          <w:sz w:val="28"/>
        </w:rPr>
        <w:tab/>
      </w:r>
      <w:r w:rsidR="00BA59A1" w:rsidRPr="00BA59A1">
        <w:rPr>
          <w:b/>
          <w:i/>
          <w:noProof/>
          <w:sz w:val="28"/>
        </w:rPr>
        <w:t>R2-1915911</w:t>
      </w:r>
      <w:bookmarkStart w:id="0" w:name="_GoBack"/>
      <w:bookmarkEnd w:id="0"/>
    </w:p>
    <w:p w:rsidR="005C02B2" w:rsidRDefault="00AB4F8F">
      <w:pPr>
        <w:tabs>
          <w:tab w:val="left" w:pos="1985"/>
          <w:tab w:val="left" w:pos="8931"/>
        </w:tabs>
        <w:spacing w:after="60" w:line="288" w:lineRule="auto"/>
        <w:rPr>
          <w:rFonts w:eastAsia="DengXian"/>
          <w:b/>
          <w:noProof/>
          <w:sz w:val="24"/>
          <w:lang w:eastAsia="en-US"/>
        </w:rPr>
      </w:pPr>
      <w:r>
        <w:rPr>
          <w:rFonts w:eastAsia="DengXian"/>
          <w:b/>
          <w:noProof/>
          <w:sz w:val="24"/>
          <w:lang w:eastAsia="en-US"/>
        </w:rPr>
        <w:t>Reno, NV, USA, November 18 – November 22, 2019</w:t>
      </w:r>
      <w:r>
        <w:rPr>
          <w:rFonts w:eastAsiaTheme="minorEastAsia"/>
          <w:b/>
          <w:noProof/>
          <w:sz w:val="24"/>
          <w:lang w:eastAsia="ko-KR"/>
        </w:rPr>
        <w:t xml:space="preserve">                           </w:t>
      </w:r>
    </w:p>
    <w:p w:rsidR="005C02B2" w:rsidRDefault="00AB4F8F">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7.3.2.1.1 (NR_Mob_enh-Core/LTE_feMob-Core)</w:t>
      </w:r>
    </w:p>
    <w:p w:rsidR="005C02B2" w:rsidRDefault="00AB4F8F">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5C02B2" w:rsidRDefault="00AB4F8F">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Need of PDCP status report</w:t>
      </w:r>
    </w:p>
    <w:p w:rsidR="005C02B2" w:rsidRDefault="00AB4F8F">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5C02B2" w:rsidRDefault="00AB4F8F">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5C02B2" w:rsidRDefault="00AB4F8F">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This contribution discusses </w:t>
      </w:r>
      <w:r>
        <w:rPr>
          <w:rFonts w:ascii="Times New Roman" w:eastAsia="맑은 고딕" w:hAnsi="Times New Roman"/>
          <w:sz w:val="22"/>
          <w:lang w:eastAsia="ko-KR"/>
        </w:rPr>
        <w:t xml:space="preserve">the need of the PDCP status report for </w:t>
      </w:r>
      <w:r>
        <w:rPr>
          <w:rFonts w:ascii="Times New Roman" w:eastAsia="맑은 고딕" w:hAnsi="Times New Roman" w:hint="eastAsia"/>
          <w:sz w:val="22"/>
          <w:lang w:eastAsia="ko-KR"/>
        </w:rPr>
        <w:t xml:space="preserve">the </w:t>
      </w:r>
      <w:r>
        <w:rPr>
          <w:rFonts w:ascii="Times New Roman" w:eastAsia="맑은 고딕" w:hAnsi="Times New Roman"/>
          <w:sz w:val="22"/>
          <w:lang w:eastAsia="ko-KR"/>
        </w:rPr>
        <w:t>DAPS</w:t>
      </w:r>
      <w:r>
        <w:rPr>
          <w:rFonts w:ascii="Times New Roman" w:eastAsia="맑은 고딕" w:hAnsi="Times New Roman" w:hint="eastAsia"/>
          <w:sz w:val="22"/>
          <w:lang w:eastAsia="ko-KR"/>
        </w:rPr>
        <w:t xml:space="preserve"> HO. </w:t>
      </w:r>
    </w:p>
    <w:p w:rsidR="005C02B2" w:rsidRDefault="005C02B2">
      <w:pPr>
        <w:jc w:val="left"/>
        <w:rPr>
          <w:rFonts w:ascii="Times New Roman" w:eastAsia="맑은 고딕" w:hAnsi="Times New Roman"/>
          <w:sz w:val="22"/>
          <w:lang w:eastAsia="ko-KR"/>
        </w:rPr>
      </w:pPr>
    </w:p>
    <w:p w:rsidR="005C02B2" w:rsidRDefault="00AB4F8F">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5C02B2" w:rsidRDefault="00AB4F8F">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RAN3, </w:t>
      </w:r>
      <w:r>
        <w:rPr>
          <w:rFonts w:ascii="Times New Roman" w:eastAsia="맑은 고딕" w:hAnsi="Times New Roman"/>
          <w:sz w:val="22"/>
          <w:lang w:eastAsia="ko-KR"/>
        </w:rPr>
        <w:t xml:space="preserve">it </w:t>
      </w:r>
      <w:r>
        <w:rPr>
          <w:rFonts w:ascii="Times New Roman" w:eastAsia="맑은 고딕" w:hAnsi="Times New Roman" w:hint="eastAsia"/>
          <w:sz w:val="22"/>
          <w:lang w:eastAsia="ko-KR"/>
        </w:rPr>
        <w:t>was agreed</w:t>
      </w:r>
      <w:r>
        <w:rPr>
          <w:rFonts w:ascii="Times New Roman" w:eastAsia="맑은 고딕" w:hAnsi="Times New Roman"/>
          <w:sz w:val="22"/>
          <w:lang w:eastAsia="ko-KR"/>
        </w:rPr>
        <w:t xml:space="preserve"> that early data forwarding is introduced. More specifically, the source cell forwards the PDCP SDUs to the target cell in order to prepare the transmission of the PDCP SDUs in the target cell. The source cell can also transmit the PDCP SDUs to the UE while forwarding the same PDCP SDUs to the target cell. This means that the UE may receive the same PDCP SDUs twice unnecessarily, i.e., one from the source cell and another from the target cell. </w:t>
      </w:r>
    </w:p>
    <w:p w:rsidR="005C02B2" w:rsidRDefault="00AB4F8F">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example, at=T0, the source cell transmits the handover command to the UE and forwards the PDCP SDUs 1, 2 and 3 to the target cell, then the source cell transmits the PDCP SDUs 1, 2, and 3 to the UE. At=T1, the UE successfully receives the PDCP SDUs 1, 2, and 3 from the source cell, and the UE performs the RACH to the target cell. At=T2, the UE is successfully connected to the target cell. At=T3, the target cell transmits the PDCP SDUs 1, 2 and 3 because the target cell does not know whether the UE successfully receives the PDCP SDUs 1, 2 and 3 from the source cell. In this case, even if the UE successfully receives the PDCP SDUs 1, 2 and 3 from the target cell, the UE discards the PDCP SDUs 1, 2 and 3 received from the target cell. </w:t>
      </w:r>
    </w:p>
    <w:p w:rsidR="005C02B2" w:rsidRDefault="005C02B2">
      <w:pPr>
        <w:jc w:val="left"/>
        <w:rPr>
          <w:rFonts w:ascii="Times New Roman" w:eastAsia="맑은 고딕" w:hAnsi="Times New Roman"/>
          <w:sz w:val="22"/>
          <w:lang w:eastAsia="ko-KR"/>
        </w:rPr>
      </w:pPr>
    </w:p>
    <w:p w:rsidR="005C02B2" w:rsidRDefault="00AB4F8F">
      <w:pPr>
        <w:jc w:val="center"/>
        <w:rPr>
          <w:rFonts w:ascii="Times New Roman" w:eastAsia="맑은 고딕" w:hAnsi="Times New Roman"/>
          <w:sz w:val="22"/>
          <w:lang w:eastAsia="ko-KR"/>
        </w:rPr>
      </w:pPr>
      <w:r>
        <w:object w:dxaOrig="16849" w:dyaOrig="6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70.5pt" o:ole="">
            <v:imagedata r:id="rId14" o:title=""/>
          </v:shape>
          <o:OLEObject Type="Embed" ProgID="Visio.Drawing.15" ShapeID="_x0000_i1025" DrawAspect="Content" ObjectID="_1634712773" r:id="rId15"/>
        </w:object>
      </w:r>
    </w:p>
    <w:p w:rsidR="005C02B2" w:rsidRDefault="005C02B2">
      <w:pPr>
        <w:jc w:val="left"/>
        <w:rPr>
          <w:rFonts w:ascii="Times New Roman" w:eastAsia="맑은 고딕" w:hAnsi="Times New Roman"/>
          <w:sz w:val="22"/>
          <w:lang w:eastAsia="ko-KR"/>
        </w:rPr>
      </w:pPr>
    </w:p>
    <w:p w:rsidR="005C02B2" w:rsidRDefault="00AB4F8F">
      <w:pPr>
        <w:jc w:val="left"/>
        <w:rPr>
          <w:rFonts w:ascii="Times New Roman" w:eastAsia="맑은 고딕" w:hAnsi="Times New Roman"/>
          <w:sz w:val="22"/>
          <w:lang w:eastAsia="ko-KR"/>
        </w:rPr>
      </w:pPr>
      <w:r>
        <w:rPr>
          <w:rFonts w:ascii="Times New Roman" w:eastAsia="맑은 고딕" w:hAnsi="Times New Roman"/>
          <w:sz w:val="22"/>
          <w:lang w:eastAsia="ko-KR"/>
        </w:rPr>
        <w:t>In summary, due to early data forwarding, the target cell may perform unnecessary transmission of the PDCP SDUs forwarded by the source cell. It causes a waste of radio resources and would also delay the transmission of a PDCP SDU which is not received by the UE. With these reasons, unnecessary transmission of the PDCP SDUs forwarded by the source cell should be prevented.</w:t>
      </w:r>
    </w:p>
    <w:p w:rsidR="005C02B2" w:rsidRDefault="00AB4F8F">
      <w:pPr>
        <w:jc w:val="left"/>
        <w:rPr>
          <w:rFonts w:ascii="Times New Roman" w:eastAsia="맑은 고딕" w:hAnsi="Times New Roman"/>
          <w:b/>
          <w:sz w:val="22"/>
          <w:lang w:eastAsia="ko-KR"/>
        </w:rPr>
      </w:pPr>
      <w:r>
        <w:rPr>
          <w:rFonts w:ascii="Times New Roman" w:eastAsia="맑은 고딕" w:hAnsi="Times New Roman"/>
          <w:b/>
          <w:sz w:val="22"/>
          <w:lang w:eastAsia="ko-KR"/>
        </w:rPr>
        <w:lastRenderedPageBreak/>
        <w:t>Observation 1</w:t>
      </w:r>
      <w:r>
        <w:rPr>
          <w:rFonts w:ascii="Times New Roman" w:eastAsia="맑은 고딕" w:hAnsi="Times New Roman" w:hint="eastAsia"/>
          <w:b/>
          <w:sz w:val="22"/>
          <w:lang w:eastAsia="ko-KR"/>
        </w:rPr>
        <w:t>.</w:t>
      </w:r>
      <w:r>
        <w:rPr>
          <w:rFonts w:ascii="Times New Roman" w:eastAsia="맑은 고딕" w:hAnsi="Times New Roman"/>
          <w:b/>
          <w:sz w:val="22"/>
          <w:lang w:eastAsia="ko-KR"/>
        </w:rPr>
        <w:t xml:space="preserve"> The target cell may perform unnecessary transmission of the PDCP SDUs forwarded by the source cell due to early data forwarding.</w:t>
      </w:r>
    </w:p>
    <w:p w:rsidR="005C02B2" w:rsidRDefault="005C02B2">
      <w:pPr>
        <w:jc w:val="left"/>
        <w:rPr>
          <w:rFonts w:ascii="Times New Roman" w:eastAsia="맑은 고딕" w:hAnsi="Times New Roman"/>
          <w:sz w:val="22"/>
          <w:lang w:eastAsia="ko-KR"/>
        </w:rPr>
      </w:pPr>
    </w:p>
    <w:p w:rsidR="005C02B2" w:rsidRDefault="00AB4F8F">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prevent </w:t>
      </w:r>
      <w:r>
        <w:rPr>
          <w:rFonts w:ascii="Times New Roman" w:eastAsia="맑은 고딕" w:hAnsi="Times New Roman"/>
          <w:sz w:val="22"/>
          <w:lang w:eastAsia="ko-KR"/>
        </w:rPr>
        <w:t xml:space="preserve">unnecessary transmission, one possible way is that the UE reports which PDCP SDUs are successfully received upon successfully connected to the target cell. According to TS 38.323, for AM DRBs, the PDCP status report is used to report which PDCP SDUs are successfully received. Thus, if the PDCP status report for AM DRBs is transmitted after successfully connected to the target cell during DAPS handover, </w:t>
      </w:r>
      <w:r>
        <w:rPr>
          <w:rFonts w:ascii="Times New Roman" w:eastAsia="맑은 고딕" w:hAnsi="Times New Roman" w:hint="eastAsia"/>
          <w:sz w:val="22"/>
          <w:lang w:eastAsia="ko-KR"/>
        </w:rPr>
        <w:t xml:space="preserve">the </w:t>
      </w:r>
      <w:r>
        <w:rPr>
          <w:rFonts w:ascii="Times New Roman" w:eastAsia="맑은 고딕" w:hAnsi="Times New Roman"/>
          <w:sz w:val="22"/>
          <w:lang w:eastAsia="ko-KR"/>
        </w:rPr>
        <w:t xml:space="preserve">unnecessary transmission of the PDCP SDUs in the target cell would be avoided. </w:t>
      </w:r>
    </w:p>
    <w:p w:rsidR="005C02B2" w:rsidRDefault="00AB4F8F">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1. </w:t>
      </w:r>
      <w:r>
        <w:rPr>
          <w:rFonts w:ascii="Times New Roman" w:eastAsia="맑은 고딕" w:hAnsi="Times New Roman"/>
          <w:b/>
          <w:sz w:val="22"/>
          <w:lang w:eastAsia="ko-KR"/>
        </w:rPr>
        <w:t>The PDCP status report for AM DRBs should be applied to the DAPS handover, i.e., the UE transmits PDCP status report for AM DRBs to the target cell after successfully connected to the target cell during DAPS handover.</w:t>
      </w:r>
    </w:p>
    <w:p w:rsidR="005C02B2" w:rsidRDefault="005C02B2">
      <w:pPr>
        <w:jc w:val="left"/>
        <w:rPr>
          <w:rFonts w:ascii="Times New Roman" w:eastAsia="맑은 고딕" w:hAnsi="Times New Roman"/>
          <w:sz w:val="22"/>
          <w:lang w:eastAsia="ko-KR"/>
        </w:rPr>
      </w:pPr>
    </w:p>
    <w:p w:rsidR="005C02B2" w:rsidRDefault="00AB4F8F">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Additionally, RAN3 </w:t>
      </w:r>
      <w:r>
        <w:rPr>
          <w:rFonts w:ascii="Times New Roman" w:eastAsia="맑은 고딕" w:hAnsi="Times New Roman"/>
          <w:sz w:val="22"/>
          <w:lang w:eastAsia="ko-KR"/>
        </w:rPr>
        <w:t xml:space="preserve">also </w:t>
      </w:r>
      <w:r>
        <w:rPr>
          <w:rFonts w:ascii="Times New Roman" w:eastAsia="맑은 고딕" w:hAnsi="Times New Roman" w:hint="eastAsia"/>
          <w:sz w:val="22"/>
          <w:lang w:eastAsia="ko-KR"/>
        </w:rPr>
        <w:t xml:space="preserve">agreed that the early data forwarding </w:t>
      </w:r>
      <w:r>
        <w:rPr>
          <w:rFonts w:ascii="Times New Roman" w:eastAsia="맑은 고딕" w:hAnsi="Times New Roman"/>
          <w:sz w:val="22"/>
          <w:lang w:eastAsia="ko-KR"/>
        </w:rPr>
        <w:t>is used for UM DRBs. Due to same reason above, the unnecessary transmission can happen for UM DRBs. Thus, we think that it would be good to have the same policy for UM DRBs, i.e., the PDCP status report for UM DRBs should be applied to the DAPS handover.</w:t>
      </w:r>
    </w:p>
    <w:p w:rsidR="005C02B2" w:rsidRDefault="00AB4F8F">
      <w:pPr>
        <w:jc w:val="left"/>
        <w:rPr>
          <w:rFonts w:ascii="Times New Roman" w:eastAsia="맑은 고딕" w:hAnsi="Times New Roman"/>
          <w:b/>
          <w:sz w:val="22"/>
          <w:lang w:eastAsia="ko-KR"/>
        </w:rPr>
      </w:pPr>
      <w:r>
        <w:rPr>
          <w:rFonts w:ascii="Times New Roman" w:eastAsia="맑은 고딕" w:hAnsi="Times New Roman"/>
          <w:b/>
          <w:sz w:val="22"/>
          <w:lang w:eastAsia="ko-KR"/>
        </w:rPr>
        <w:t>Proposal 2. The PDCP status report for UM DRBs should be applied to the DAPS handover, i.e., the UE transmits PDCP status report for UM DRBs to the target cell after successfully connected to the target cell during DAPS handover.</w:t>
      </w:r>
    </w:p>
    <w:p w:rsidR="005C02B2" w:rsidRDefault="005C02B2">
      <w:pPr>
        <w:jc w:val="left"/>
        <w:rPr>
          <w:rFonts w:ascii="Times New Roman" w:eastAsia="맑은 고딕" w:hAnsi="Times New Roman"/>
          <w:sz w:val="22"/>
          <w:lang w:eastAsia="ko-KR"/>
        </w:rPr>
      </w:pPr>
    </w:p>
    <w:p w:rsidR="005C02B2" w:rsidRDefault="00AB4F8F">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5C02B2" w:rsidRDefault="00AB4F8F">
      <w:pPr>
        <w:jc w:val="left"/>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we show </w:t>
      </w:r>
      <w:r>
        <w:rPr>
          <w:rFonts w:ascii="Times New Roman" w:eastAsia="맑은 고딕" w:hAnsi="Times New Roman"/>
          <w:sz w:val="22"/>
          <w:lang w:eastAsia="ko-KR"/>
        </w:rPr>
        <w:t>the need of the PDCP status report for</w:t>
      </w:r>
      <w:r>
        <w:rPr>
          <w:rFonts w:ascii="Times New Roman" w:eastAsia="맑은 고딕" w:hAnsi="Times New Roman" w:hint="eastAsia"/>
          <w:sz w:val="22"/>
          <w:lang w:eastAsia="ko-KR"/>
        </w:rPr>
        <w:t xml:space="preserve"> the </w:t>
      </w:r>
      <w:r>
        <w:rPr>
          <w:rFonts w:ascii="Times New Roman" w:eastAsia="맑은 고딕" w:hAnsi="Times New Roman"/>
          <w:sz w:val="22"/>
          <w:lang w:eastAsia="ko-KR"/>
        </w:rPr>
        <w:t>DAPS</w:t>
      </w:r>
      <w:r>
        <w:rPr>
          <w:rFonts w:ascii="Times New Roman" w:eastAsia="맑은 고딕" w:hAnsi="Times New Roman" w:hint="eastAsia"/>
          <w:sz w:val="22"/>
          <w:lang w:eastAsia="ko-KR"/>
        </w:rPr>
        <w:t xml:space="preserve"> HO</w:t>
      </w:r>
      <w:r>
        <w:rPr>
          <w:rFonts w:ascii="Times New Roman" w:eastAsia="맑은 고딕" w:hAnsi="Times New Roman"/>
          <w:sz w:val="22"/>
          <w:lang w:eastAsia="ko-KR"/>
        </w:rPr>
        <w:t>. Based on the above discussion, we propose followings.</w:t>
      </w:r>
    </w:p>
    <w:p w:rsidR="005C02B2" w:rsidRDefault="00AB4F8F">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1. </w:t>
      </w:r>
      <w:r>
        <w:rPr>
          <w:rFonts w:ascii="Times New Roman" w:eastAsia="맑은 고딕" w:hAnsi="Times New Roman"/>
          <w:b/>
          <w:sz w:val="22"/>
          <w:lang w:eastAsia="ko-KR"/>
        </w:rPr>
        <w:t>The PDCP status report for AM DRBs should be applied to the DAPS handover, i.e., the UE transmits PDCP status report for AM DRBs to the target cell after successfully connected to the target cell during DAPS handover.</w:t>
      </w:r>
    </w:p>
    <w:p w:rsidR="005C02B2" w:rsidRDefault="00AB4F8F">
      <w:pPr>
        <w:jc w:val="left"/>
        <w:rPr>
          <w:rFonts w:ascii="Times New Roman" w:eastAsia="맑은 고딕" w:hAnsi="Times New Roman"/>
          <w:b/>
          <w:sz w:val="22"/>
          <w:lang w:eastAsia="ko-KR"/>
        </w:rPr>
      </w:pPr>
      <w:r>
        <w:rPr>
          <w:rFonts w:ascii="Times New Roman" w:eastAsia="맑은 고딕" w:hAnsi="Times New Roman"/>
          <w:b/>
          <w:sz w:val="22"/>
          <w:lang w:eastAsia="ko-KR"/>
        </w:rPr>
        <w:t>Proposal 2. The PDCP status report for UM DRBs should be applied to the DAPS handover, i.e., the UE transmits PDCP status report for UM DRBs to the target cell after successfully connected to the target cell during DAPS handover.</w:t>
      </w:r>
    </w:p>
    <w:p w:rsidR="005C02B2" w:rsidRDefault="005C02B2">
      <w:pPr>
        <w:jc w:val="left"/>
        <w:rPr>
          <w:rFonts w:ascii="Times New Roman" w:eastAsia="맑은 고딕" w:hAnsi="Times New Roman"/>
          <w:b/>
          <w:sz w:val="22"/>
          <w:lang w:eastAsia="ko-KR"/>
        </w:rPr>
      </w:pPr>
    </w:p>
    <w:p w:rsidR="005C02B2" w:rsidRDefault="00AB4F8F">
      <w:pPr>
        <w:pStyle w:val="1"/>
        <w:tabs>
          <w:tab w:val="clear" w:pos="2559"/>
          <w:tab w:val="num" w:pos="284"/>
        </w:tabs>
        <w:ind w:hanging="2559"/>
        <w:rPr>
          <w:rFonts w:ascii="Times New Roman" w:hAnsi="Times New Roman" w:cs="Times New Roman"/>
        </w:rPr>
      </w:pPr>
      <w:r>
        <w:rPr>
          <w:rFonts w:ascii="Times New Roman" w:hAnsi="Times New Roman" w:cs="Times New Roman"/>
        </w:rPr>
        <w:t>Text proposal</w:t>
      </w:r>
    </w:p>
    <w:p w:rsidR="005C02B2" w:rsidRDefault="00AB4F8F">
      <w:pPr>
        <w:pStyle w:val="2"/>
        <w:numPr>
          <w:ilvl w:val="0"/>
          <w:numId w:val="0"/>
        </w:numPr>
        <w:rPr>
          <w:rFonts w:ascii="Times New Roman" w:hAnsi="Times New Roman" w:cs="Times New Roman"/>
        </w:rPr>
      </w:pPr>
      <w:bookmarkStart w:id="21" w:name="_Toc12616341"/>
      <w:r>
        <w:rPr>
          <w:rFonts w:ascii="Times New Roman" w:hAnsi="Times New Roman" w:cs="Times New Roman"/>
        </w:rPr>
        <w:t>5.4</w:t>
      </w:r>
      <w:r>
        <w:rPr>
          <w:rFonts w:ascii="Times New Roman" w:hAnsi="Times New Roman" w:cs="Times New Roman"/>
          <w:lang w:eastAsia="ko-KR"/>
        </w:rPr>
        <w:t xml:space="preserve"> </w:t>
      </w:r>
      <w:r>
        <w:rPr>
          <w:rFonts w:ascii="Times New Roman" w:hAnsi="Times New Roman" w:cs="Times New Roman"/>
        </w:rPr>
        <w:t>Status reporting</w:t>
      </w:r>
      <w:bookmarkEnd w:id="21"/>
    </w:p>
    <w:p w:rsidR="005C02B2" w:rsidRDefault="00AB4F8F">
      <w:pPr>
        <w:pStyle w:val="3"/>
        <w:numPr>
          <w:ilvl w:val="0"/>
          <w:numId w:val="0"/>
        </w:numPr>
        <w:ind w:left="720" w:hanging="720"/>
        <w:rPr>
          <w:rFonts w:ascii="Times New Roman" w:hAnsi="Times New Roman" w:cs="Times New Roman"/>
        </w:rPr>
      </w:pPr>
      <w:bookmarkStart w:id="22" w:name="_Toc12616342"/>
      <w:r>
        <w:rPr>
          <w:rFonts w:ascii="Times New Roman" w:hAnsi="Times New Roman" w:cs="Times New Roman"/>
        </w:rPr>
        <w:t>5.4.1</w:t>
      </w:r>
      <w:r>
        <w:rPr>
          <w:rFonts w:ascii="Times New Roman" w:hAnsi="Times New Roman" w:cs="Times New Roman"/>
        </w:rPr>
        <w:tab/>
        <w:t>Transmit operation</w:t>
      </w:r>
      <w:bookmarkEnd w:id="22"/>
    </w:p>
    <w:p w:rsidR="005C02B2" w:rsidRDefault="00AB4F8F">
      <w:pPr>
        <w:rPr>
          <w:rFonts w:ascii="Times New Roman" w:hAnsi="Times New Roman"/>
          <w:lang w:eastAsia="ko-KR"/>
        </w:rPr>
      </w:pPr>
      <w:r>
        <w:rPr>
          <w:rFonts w:ascii="Times New Roman" w:hAnsi="Times New Roman"/>
          <w:lang w:eastAsia="ko-KR"/>
        </w:rPr>
        <w:t xml:space="preserve">For AM DRBs </w:t>
      </w:r>
      <w:r>
        <w:rPr>
          <w:rFonts w:ascii="Times New Roman" w:hAnsi="Times New Roman"/>
        </w:rPr>
        <w:t>configured by upper layers to send a PDCP status report</w:t>
      </w:r>
      <w:r>
        <w:rPr>
          <w:rFonts w:ascii="Times New Roman" w:hAnsi="Times New Roman"/>
          <w:lang w:eastAsia="ko-KR"/>
        </w:rPr>
        <w:t xml:space="preserve"> in the uplink (</w:t>
      </w:r>
      <w:r>
        <w:rPr>
          <w:rFonts w:ascii="Times New Roman" w:hAnsi="Times New Roman"/>
          <w:i/>
        </w:rPr>
        <w:t>statusReportRequired</w:t>
      </w:r>
      <w:r>
        <w:rPr>
          <w:rFonts w:ascii="Times New Roman" w:hAnsi="Times New Roman"/>
          <w:i/>
          <w:lang w:eastAsia="ko-KR"/>
        </w:rPr>
        <w:t xml:space="preserve"> </w:t>
      </w:r>
      <w:r>
        <w:rPr>
          <w:rFonts w:ascii="Times New Roman" w:hAnsi="Times New Roman"/>
          <w:lang w:eastAsia="ko-KR"/>
        </w:rPr>
        <w:t xml:space="preserve">in </w:t>
      </w:r>
      <w:r>
        <w:rPr>
          <w:rFonts w:ascii="Times New Roman" w:hAnsi="Times New Roman"/>
        </w:rPr>
        <w:t>TS 38.331</w:t>
      </w:r>
      <w:r>
        <w:rPr>
          <w:rFonts w:ascii="Times New Roman" w:hAnsi="Times New Roman"/>
          <w:lang w:eastAsia="ko-KR"/>
        </w:rPr>
        <w:t xml:space="preserve"> [3]), the receiving PDCP entity shall trigger a PDCP status report when:</w:t>
      </w:r>
    </w:p>
    <w:p w:rsidR="005C02B2" w:rsidRDefault="00AB4F8F">
      <w:pPr>
        <w:pStyle w:val="B1"/>
        <w:rPr>
          <w:rFonts w:ascii="Times New Roman" w:hAnsi="Times New Roman"/>
        </w:rPr>
      </w:pPr>
      <w:r>
        <w:rPr>
          <w:rFonts w:ascii="Times New Roman" w:hAnsi="Times New Roman"/>
        </w:rPr>
        <w:t>-</w:t>
      </w:r>
      <w:r>
        <w:rPr>
          <w:rFonts w:ascii="Times New Roman" w:hAnsi="Times New Roman"/>
        </w:rPr>
        <w:tab/>
        <w:t>upper layer requests a PDCP entity re-establishment;</w:t>
      </w:r>
    </w:p>
    <w:p w:rsidR="005C02B2" w:rsidRDefault="00AB4F8F">
      <w:pPr>
        <w:pStyle w:val="B1"/>
        <w:rPr>
          <w:ins w:id="23" w:author="LG" w:date="2019-11-05T08:59:00Z"/>
          <w:rFonts w:ascii="Times New Roman" w:hAnsi="Times New Roman"/>
        </w:rPr>
      </w:pPr>
      <w:r>
        <w:rPr>
          <w:rFonts w:ascii="Times New Roman" w:hAnsi="Times New Roman"/>
        </w:rPr>
        <w:t>-</w:t>
      </w:r>
      <w:r>
        <w:rPr>
          <w:rFonts w:ascii="Times New Roman" w:hAnsi="Times New Roman"/>
        </w:rPr>
        <w:tab/>
        <w:t>upper layer requests a PDCP data recovery</w:t>
      </w:r>
      <w:ins w:id="24" w:author="LG" w:date="2019-11-05T08:59:00Z">
        <w:r>
          <w:rPr>
            <w:rFonts w:ascii="Times New Roman" w:hAnsi="Times New Roman"/>
          </w:rPr>
          <w:t>;</w:t>
        </w:r>
      </w:ins>
    </w:p>
    <w:p w:rsidR="005C02B2" w:rsidRDefault="00AB4F8F">
      <w:pPr>
        <w:pStyle w:val="B1"/>
        <w:rPr>
          <w:ins w:id="25" w:author="SeungJune Yi" w:date="2019-11-06T17:25:00Z"/>
          <w:rFonts w:ascii="Times New Roman" w:hAnsi="Times New Roman"/>
        </w:rPr>
      </w:pPr>
      <w:ins w:id="26" w:author="LG" w:date="2019-11-05T08:59:00Z">
        <w:r>
          <w:rPr>
            <w:rFonts w:ascii="Times New Roman" w:hAnsi="Times New Roman"/>
          </w:rPr>
          <w:t>-</w:t>
        </w:r>
        <w:r>
          <w:rPr>
            <w:rFonts w:ascii="Times New Roman" w:hAnsi="Times New Roman"/>
          </w:rPr>
          <w:tab/>
          <w:t>upper layer requests a uplink data switch</w:t>
        </w:r>
      </w:ins>
      <w:r>
        <w:rPr>
          <w:rFonts w:ascii="Times New Roman" w:hAnsi="Times New Roman"/>
        </w:rPr>
        <w:t>.</w:t>
      </w:r>
    </w:p>
    <w:p w:rsidR="0099761B" w:rsidRDefault="0099761B" w:rsidP="0099761B">
      <w:pPr>
        <w:rPr>
          <w:ins w:id="27" w:author="LG" w:date="2019-11-06T18:30:00Z"/>
          <w:rFonts w:ascii="Times New Roman" w:hAnsi="Times New Roman"/>
          <w:lang w:eastAsia="ko-KR"/>
        </w:rPr>
      </w:pPr>
      <w:ins w:id="28" w:author="LG" w:date="2019-11-06T18:30:00Z">
        <w:r>
          <w:rPr>
            <w:rFonts w:ascii="Times New Roman" w:hAnsi="Times New Roman"/>
            <w:lang w:eastAsia="ko-KR"/>
          </w:rPr>
          <w:t xml:space="preserve">For UM DRBs </w:t>
        </w:r>
        <w:r>
          <w:rPr>
            <w:rFonts w:ascii="Times New Roman" w:hAnsi="Times New Roman"/>
          </w:rPr>
          <w:t>configured by upper layers to send a PDCP status report</w:t>
        </w:r>
        <w:r>
          <w:rPr>
            <w:rFonts w:ascii="Times New Roman" w:hAnsi="Times New Roman"/>
            <w:lang w:eastAsia="ko-KR"/>
          </w:rPr>
          <w:t xml:space="preserve"> in the uplink (</w:t>
        </w:r>
        <w:r>
          <w:rPr>
            <w:rFonts w:ascii="Times New Roman" w:hAnsi="Times New Roman"/>
            <w:i/>
          </w:rPr>
          <w:t>statusReportRequired</w:t>
        </w:r>
        <w:r>
          <w:rPr>
            <w:rFonts w:ascii="Times New Roman" w:hAnsi="Times New Roman"/>
            <w:i/>
            <w:lang w:eastAsia="ko-KR"/>
          </w:rPr>
          <w:t xml:space="preserve"> </w:t>
        </w:r>
        <w:r>
          <w:rPr>
            <w:rFonts w:ascii="Times New Roman" w:hAnsi="Times New Roman"/>
            <w:lang w:eastAsia="ko-KR"/>
          </w:rPr>
          <w:t xml:space="preserve">in </w:t>
        </w:r>
        <w:r>
          <w:rPr>
            <w:rFonts w:ascii="Times New Roman" w:hAnsi="Times New Roman"/>
          </w:rPr>
          <w:t>TS 38.331</w:t>
        </w:r>
        <w:r>
          <w:rPr>
            <w:rFonts w:ascii="Times New Roman" w:hAnsi="Times New Roman"/>
            <w:lang w:eastAsia="ko-KR"/>
          </w:rPr>
          <w:t xml:space="preserve"> [3]), the receiving PDCP entity shall trigger a PDCP status report when:</w:t>
        </w:r>
      </w:ins>
    </w:p>
    <w:p w:rsidR="0099761B" w:rsidRDefault="0099761B" w:rsidP="0099761B">
      <w:pPr>
        <w:pStyle w:val="B1"/>
        <w:rPr>
          <w:ins w:id="29" w:author="LG" w:date="2019-11-06T18:30:00Z"/>
          <w:rFonts w:ascii="Times New Roman" w:hAnsi="Times New Roman"/>
        </w:rPr>
      </w:pPr>
      <w:ins w:id="30" w:author="LG" w:date="2019-11-06T18:30:00Z">
        <w:r>
          <w:rPr>
            <w:rFonts w:ascii="Times New Roman" w:hAnsi="Times New Roman"/>
          </w:rPr>
          <w:t>-</w:t>
        </w:r>
        <w:r>
          <w:rPr>
            <w:rFonts w:ascii="Times New Roman" w:hAnsi="Times New Roman"/>
          </w:rPr>
          <w:tab/>
          <w:t>upper layer requests a uplink data switch.</w:t>
        </w:r>
      </w:ins>
    </w:p>
    <w:p w:rsidR="005C02B2" w:rsidRDefault="00AB4F8F">
      <w:pPr>
        <w:rPr>
          <w:rFonts w:ascii="Times New Roman" w:hAnsi="Times New Roman"/>
          <w:lang w:eastAsia="ko-KR"/>
        </w:rPr>
      </w:pPr>
      <w:r>
        <w:rPr>
          <w:rFonts w:ascii="Times New Roman" w:hAnsi="Times New Roman"/>
          <w:lang w:eastAsia="ko-KR"/>
        </w:rPr>
        <w:lastRenderedPageBreak/>
        <w:t>If a PDCP status report is triggered, the receiving PDCP entity shall:</w:t>
      </w:r>
    </w:p>
    <w:p w:rsidR="005C02B2" w:rsidRDefault="00AB4F8F">
      <w:pPr>
        <w:pStyle w:val="B1"/>
        <w:rPr>
          <w:rFonts w:ascii="Times New Roman" w:hAnsi="Times New Roman"/>
        </w:rPr>
      </w:pPr>
      <w:r>
        <w:rPr>
          <w:rFonts w:ascii="Times New Roman" w:hAnsi="Times New Roman"/>
        </w:rPr>
        <w:t>-</w:t>
      </w:r>
      <w:r>
        <w:rPr>
          <w:rFonts w:ascii="Times New Roman" w:hAnsi="Times New Roman"/>
        </w:rPr>
        <w:tab/>
        <w:t>compile a PDCP status report as indicated below by:</w:t>
      </w:r>
    </w:p>
    <w:p w:rsidR="005C02B2" w:rsidRDefault="00AB4F8F">
      <w:pPr>
        <w:pStyle w:val="B2"/>
        <w:rPr>
          <w:rFonts w:ascii="Times New Roman" w:hAnsi="Times New Roman"/>
        </w:rPr>
      </w:pPr>
      <w:r>
        <w:rPr>
          <w:rFonts w:ascii="Times New Roman" w:hAnsi="Times New Roman"/>
        </w:rPr>
        <w:t>-</w:t>
      </w:r>
      <w:r>
        <w:rPr>
          <w:rFonts w:ascii="Times New Roman" w:hAnsi="Times New Roman"/>
        </w:rPr>
        <w:tab/>
        <w:t>setting the FMC field to RX_DELIV;</w:t>
      </w:r>
    </w:p>
    <w:p w:rsidR="005C02B2" w:rsidRDefault="00AB4F8F">
      <w:pPr>
        <w:pStyle w:val="B2"/>
        <w:rPr>
          <w:rFonts w:ascii="Times New Roman" w:hAnsi="Times New Roman"/>
        </w:rPr>
      </w:pPr>
      <w:r>
        <w:rPr>
          <w:rFonts w:ascii="Times New Roman" w:hAnsi="Times New Roman"/>
        </w:rPr>
        <w:t>-</w:t>
      </w:r>
      <w:r>
        <w:rPr>
          <w:rFonts w:ascii="Times New Roman" w:hAnsi="Times New Roman"/>
        </w:rPr>
        <w:tab/>
        <w:t>if RX_DELIV &lt; RX_NEXT:</w:t>
      </w:r>
    </w:p>
    <w:p w:rsidR="005C02B2" w:rsidRDefault="00AB4F8F">
      <w:pPr>
        <w:pStyle w:val="B3"/>
        <w:rPr>
          <w:rFonts w:ascii="Times New Roman" w:hAnsi="Times New Roman"/>
        </w:rPr>
      </w:pPr>
      <w:r>
        <w:rPr>
          <w:rFonts w:ascii="Times New Roman" w:hAnsi="Times New Roman"/>
        </w:rPr>
        <w:t>-</w:t>
      </w:r>
      <w:r>
        <w:rPr>
          <w:rFonts w:ascii="Times New Roman" w:hAnsi="Times New Roman"/>
        </w:rPr>
        <w:tab/>
        <w:t xml:space="preserve">allocating a Bitmap field of length in bits equal to the number of COUNTs </w:t>
      </w:r>
      <w:r>
        <w:rPr>
          <w:rFonts w:ascii="Times New Roman" w:hAnsi="Times New Roman"/>
          <w:lang w:eastAsia="ko-KR"/>
        </w:rPr>
        <w:t xml:space="preserve">from and not including the first missing PDCP SDU up to and including </w:t>
      </w:r>
      <w:r>
        <w:rPr>
          <w:rFonts w:ascii="Times New Roman" w:hAnsi="Times New Roman"/>
        </w:rPr>
        <w:t xml:space="preserve">the last out-of-sequence PDCP </w:t>
      </w:r>
      <w:r>
        <w:rPr>
          <w:rFonts w:ascii="Times New Roman" w:hAnsi="Times New Roman"/>
          <w:lang w:eastAsia="ko-KR"/>
        </w:rPr>
        <w:t>S</w:t>
      </w:r>
      <w:r>
        <w:rPr>
          <w:rFonts w:ascii="Times New Roman" w:hAnsi="Times New Roman"/>
        </w:rPr>
        <w:t>DUs, rounded up to the next multiple of 8</w:t>
      </w:r>
      <w:r>
        <w:rPr>
          <w:rFonts w:ascii="Times New Roman" w:hAnsi="Times New Roman"/>
          <w:lang w:eastAsia="ko-KR"/>
        </w:rPr>
        <w:t>, or up to and including a PDCP SDU for which the resulting PDCP Control PDU size is equal to 9000 bytes, whichever comes first</w:t>
      </w:r>
      <w:r>
        <w:rPr>
          <w:rFonts w:ascii="Times New Roman" w:hAnsi="Times New Roman"/>
        </w:rPr>
        <w:t>;</w:t>
      </w:r>
    </w:p>
    <w:p w:rsidR="005C02B2" w:rsidRDefault="00AB4F8F">
      <w:pPr>
        <w:pStyle w:val="B3"/>
        <w:rPr>
          <w:rFonts w:ascii="Times New Roman" w:hAnsi="Times New Roman"/>
        </w:rPr>
      </w:pPr>
      <w:r>
        <w:rPr>
          <w:rFonts w:ascii="Times New Roman" w:hAnsi="Times New Roman"/>
        </w:rPr>
        <w:t>-</w:t>
      </w:r>
      <w:r>
        <w:rPr>
          <w:rFonts w:ascii="Times New Roman" w:hAnsi="Times New Roman"/>
        </w:rPr>
        <w:tab/>
        <w:t xml:space="preserve">setting in the bitmap field as '0' </w:t>
      </w:r>
      <w:r>
        <w:rPr>
          <w:rFonts w:ascii="Times New Roman" w:hAnsi="Times New Roman"/>
          <w:lang w:eastAsia="ko-KR"/>
        </w:rPr>
        <w:t xml:space="preserve">for </w:t>
      </w:r>
      <w:r>
        <w:rPr>
          <w:rFonts w:ascii="Times New Roman" w:hAnsi="Times New Roman"/>
        </w:rPr>
        <w:t>all PDCP SDUs that have not been received, and optionally PDCP SDUs for which decompression have failed;</w:t>
      </w:r>
    </w:p>
    <w:p w:rsidR="005C02B2" w:rsidRDefault="00AB4F8F">
      <w:pPr>
        <w:pStyle w:val="B3"/>
        <w:rPr>
          <w:rFonts w:ascii="Times New Roman" w:hAnsi="Times New Roman"/>
        </w:rPr>
      </w:pPr>
      <w:r>
        <w:rPr>
          <w:rFonts w:ascii="Times New Roman" w:hAnsi="Times New Roman"/>
        </w:rPr>
        <w:t>-</w:t>
      </w:r>
      <w:r>
        <w:rPr>
          <w:rFonts w:ascii="Times New Roman" w:hAnsi="Times New Roman"/>
        </w:rPr>
        <w:tab/>
        <w:t xml:space="preserve">setting in the bitmap field as '1' </w:t>
      </w:r>
      <w:r>
        <w:rPr>
          <w:rFonts w:ascii="Times New Roman" w:hAnsi="Times New Roman"/>
          <w:lang w:eastAsia="ko-KR"/>
        </w:rPr>
        <w:t xml:space="preserve">for </w:t>
      </w:r>
      <w:r>
        <w:rPr>
          <w:rFonts w:ascii="Times New Roman" w:hAnsi="Times New Roman"/>
        </w:rPr>
        <w:t>all PDCP SDUs that have been received;</w:t>
      </w:r>
    </w:p>
    <w:p w:rsidR="005C02B2" w:rsidRDefault="00AB4F8F">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r>
      <w:r>
        <w:rPr>
          <w:rFonts w:ascii="Times New Roman" w:hAnsi="Times New Roman"/>
        </w:rPr>
        <w:t>submit the PDCP status report to lower layers as the first PDCP PDU for transmission via the transmitting PDCP entity as specified in clause 5.2.1.</w:t>
      </w:r>
    </w:p>
    <w:p w:rsidR="005C02B2" w:rsidRDefault="00AB4F8F">
      <w:pPr>
        <w:pStyle w:val="3"/>
        <w:numPr>
          <w:ilvl w:val="0"/>
          <w:numId w:val="0"/>
        </w:numPr>
        <w:ind w:left="720" w:hanging="720"/>
        <w:rPr>
          <w:rFonts w:ascii="Times New Roman" w:hAnsi="Times New Roman" w:cs="Times New Roman"/>
          <w:lang w:eastAsia="ko-KR"/>
        </w:rPr>
      </w:pPr>
      <w:bookmarkStart w:id="31" w:name="_Toc12616343"/>
      <w:r>
        <w:rPr>
          <w:rFonts w:ascii="Times New Roman" w:hAnsi="Times New Roman" w:cs="Times New Roman"/>
        </w:rPr>
        <w:t>5.4.2</w:t>
      </w:r>
      <w:r>
        <w:rPr>
          <w:rFonts w:ascii="Times New Roman" w:hAnsi="Times New Roman" w:cs="Times New Roman"/>
        </w:rPr>
        <w:tab/>
        <w:t>Receive operation</w:t>
      </w:r>
      <w:bookmarkEnd w:id="31"/>
    </w:p>
    <w:p w:rsidR="005C02B2" w:rsidRDefault="00AB4F8F">
      <w:pPr>
        <w:rPr>
          <w:rFonts w:ascii="Times New Roman" w:hAnsi="Times New Roman"/>
        </w:rPr>
      </w:pPr>
      <w:r>
        <w:rPr>
          <w:rFonts w:ascii="Times New Roman" w:hAnsi="Times New Roman"/>
        </w:rPr>
        <w:t>For AM DRBs</w:t>
      </w:r>
      <w:ins w:id="32" w:author="LG" w:date="2019-11-04T18:45:00Z">
        <w:r>
          <w:rPr>
            <w:rFonts w:ascii="Times New Roman" w:hAnsi="Times New Roman"/>
          </w:rPr>
          <w:t xml:space="preserve"> and UM DRBs</w:t>
        </w:r>
      </w:ins>
      <w:r>
        <w:rPr>
          <w:rFonts w:ascii="Times New Roman" w:hAnsi="Times New Roman"/>
        </w:rPr>
        <w:t>, when a PDCP status report is received in the downlink, the transmitting PDCP entity shall:</w:t>
      </w:r>
    </w:p>
    <w:p w:rsidR="005C02B2" w:rsidRDefault="00AB4F8F">
      <w:pPr>
        <w:pStyle w:val="B1"/>
        <w:rPr>
          <w:rFonts w:ascii="Times New Roman" w:hAnsi="Times New Roman"/>
          <w:lang w:eastAsia="ko-KR"/>
        </w:rPr>
      </w:pPr>
      <w:r>
        <w:rPr>
          <w:rFonts w:ascii="Times New Roman" w:hAnsi="Times New Roman"/>
        </w:rPr>
        <w:t>-</w:t>
      </w:r>
      <w:r>
        <w:rPr>
          <w:rFonts w:ascii="Times New Roman" w:hAnsi="Times New Roman"/>
        </w:rPr>
        <w:tab/>
        <w:t xml:space="preserve">consider for each PDCP SDU, if any, with the bit in the bitmap set to '1', or with the associated COUNT value less than the value of FMC field as </w:t>
      </w:r>
      <w:r>
        <w:rPr>
          <w:rFonts w:ascii="Times New Roman" w:hAnsi="Times New Roman"/>
          <w:lang w:eastAsia="ko-KR"/>
        </w:rPr>
        <w:t>successfully delivered, and discard the PDCP SDU as specified in clause 5.3</w:t>
      </w:r>
      <w:r>
        <w:rPr>
          <w:rFonts w:ascii="Times New Roman" w:hAnsi="Times New Roman"/>
        </w:rPr>
        <w:t>.</w:t>
      </w:r>
    </w:p>
    <w:p w:rsidR="005C02B2" w:rsidRDefault="005C02B2">
      <w:pPr>
        <w:rPr>
          <w:rFonts w:eastAsia="DengXian"/>
        </w:rPr>
      </w:pPr>
    </w:p>
    <w:sectPr w:rsidR="005C02B2">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2B9" w:rsidRDefault="007E52B9">
      <w:r>
        <w:separator/>
      </w:r>
    </w:p>
  </w:endnote>
  <w:endnote w:type="continuationSeparator" w:id="0">
    <w:p w:rsidR="007E52B9" w:rsidRDefault="007E5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2B2" w:rsidRDefault="005C02B2">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2B9" w:rsidRDefault="007E52B9">
      <w:r>
        <w:separator/>
      </w:r>
    </w:p>
  </w:footnote>
  <w:footnote w:type="continuationSeparator" w:id="0">
    <w:p w:rsidR="007E52B9" w:rsidRDefault="007E5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2B2" w:rsidRDefault="00AB4F8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427"/>
        </w:tabs>
        <w:ind w:left="1427"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7D1653"/>
    <w:multiLevelType w:val="hybridMultilevel"/>
    <w:tmpl w:val="F8765C16"/>
    <w:lvl w:ilvl="0" w:tplc="A5F646F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9655DD"/>
    <w:multiLevelType w:val="hybridMultilevel"/>
    <w:tmpl w:val="D014370C"/>
    <w:lvl w:ilvl="0" w:tplc="A42803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1AC3180"/>
    <w:multiLevelType w:val="hybridMultilevel"/>
    <w:tmpl w:val="48740B4E"/>
    <w:lvl w:ilvl="0" w:tplc="A11C374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650838"/>
    <w:multiLevelType w:val="hybridMultilevel"/>
    <w:tmpl w:val="82DC94C8"/>
    <w:lvl w:ilvl="0" w:tplc="0EEE07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9"/>
  </w:num>
  <w:num w:numId="3">
    <w:abstractNumId w:val="6"/>
  </w:num>
  <w:num w:numId="4">
    <w:abstractNumId w:val="7"/>
  </w:num>
  <w:num w:numId="5">
    <w:abstractNumId w:val="4"/>
  </w:num>
  <w:num w:numId="6">
    <w:abstractNumId w:val="8"/>
  </w:num>
  <w:num w:numId="7">
    <w:abstractNumId w:val="11"/>
  </w:num>
  <w:num w:numId="8">
    <w:abstractNumId w:val="5"/>
  </w:num>
  <w:num w:numId="9">
    <w:abstractNumId w:val="10"/>
  </w:num>
  <w:num w:numId="10">
    <w:abstractNumId w:val="15"/>
  </w:num>
  <w:num w:numId="11">
    <w:abstractNumId w:val="14"/>
  </w:num>
  <w:num w:numId="12">
    <w:abstractNumId w:val="12"/>
  </w:num>
  <w:num w:numId="13">
    <w:abstractNumId w:val="3"/>
  </w:num>
  <w:num w:numId="14">
    <w:abstractNumId w:val="2"/>
  </w:num>
  <w:num w:numId="15">
    <w:abstractNumId w:val="13"/>
  </w:num>
  <w:num w:numId="16">
    <w:abstractNumId w:val="1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rson w15:author="SeungJune Yi">
    <w15:presenceInfo w15:providerId="None" w15:userId="SeungJune 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2B2"/>
    <w:rsid w:val="005C02B2"/>
    <w:rsid w:val="007E52B9"/>
    <w:rsid w:val="0099761B"/>
    <w:rsid w:val="00AB4F8F"/>
    <w:rsid w:val="00BA59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link w:val="2Char"/>
    <w:qFormat/>
    <w:pPr>
      <w:numPr>
        <w:ilvl w:val="1"/>
      </w:numPr>
      <w:pBdr>
        <w:top w:val="none" w:sz="0" w:space="0" w:color="auto"/>
      </w:pBdr>
      <w:tabs>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uiPriority w:val="99"/>
    <w:semiHidden/>
    <w:rPr>
      <w:sz w:val="16"/>
      <w:szCs w:val="16"/>
    </w:rPr>
  </w:style>
  <w:style w:type="paragraph" w:styleId="af2">
    <w:name w:val="annotation text"/>
    <w:basedOn w:val="a0"/>
    <w:link w:val="Char2"/>
    <w:uiPriority w:val="99"/>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uiPriority w:val="39"/>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customStyle="1" w:styleId="TFZchn">
    <w:name w:val="TF Zchn"/>
    <w:locked/>
    <w:rPr>
      <w:rFonts w:ascii="Arial" w:eastAsia="Times New Roman" w:hAnsi="Arial"/>
      <w:b/>
    </w:rPr>
  </w:style>
  <w:style w:type="character" w:customStyle="1" w:styleId="2Char">
    <w:name w:val="제목 2 Char"/>
    <w:aliases w:val="Head2A Char,2 Char,H2 Char1,UNDERRUBRIK 1-2 Char,DO NOT USE_h2 Char,h2 Char1,h21 Char,Heading 2 Char Char,H2 Char Char,h2 Char Char"/>
    <w:basedOn w:val="a1"/>
    <w:link w:val="2"/>
    <w:rPr>
      <w:rFonts w:ascii="Arial" w:eastAsia="Times New Roman"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DE86A069-1957-4506-B378-920A9BE85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8</TotalTime>
  <Pages>3</Pages>
  <Words>887</Words>
  <Characters>5059</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5935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cp:lastModifiedBy>
  <cp:revision>6</cp:revision>
  <cp:lastPrinted>2017-09-25T07:27:00Z</cp:lastPrinted>
  <dcterms:created xsi:type="dcterms:W3CDTF">2019-11-06T08:21:00Z</dcterms:created>
  <dcterms:modified xsi:type="dcterms:W3CDTF">2019-11-08T01:06:00Z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